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FC" w:rsidRPr="00AA1EA5" w:rsidRDefault="009F27F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proofErr w:type="spellStart"/>
      <w:r w:rsidRPr="00AA1EA5">
        <w:rPr>
          <w:rFonts w:ascii="Times New Roman" w:hAnsi="Times New Roman"/>
          <w:b/>
          <w:sz w:val="24"/>
          <w:szCs w:val="24"/>
        </w:rPr>
        <w:t>Бек</w:t>
      </w:r>
      <w:proofErr w:type="gramStart"/>
      <w:r w:rsidRPr="00AA1EA5">
        <w:rPr>
          <w:rFonts w:ascii="Times New Roman" w:hAnsi="Times New Roman"/>
          <w:b/>
          <w:sz w:val="24"/>
          <w:szCs w:val="24"/>
        </w:rPr>
        <w:t>i</w:t>
      </w:r>
      <w:proofErr w:type="spellEnd"/>
      <w:proofErr w:type="gramEnd"/>
      <w:r w:rsidRPr="00AA1EA5">
        <w:rPr>
          <w:rFonts w:ascii="Times New Roman" w:hAnsi="Times New Roman"/>
          <w:b/>
          <w:sz w:val="24"/>
          <w:szCs w:val="24"/>
          <w:lang w:val="kk-KZ"/>
        </w:rPr>
        <w:t>лді</w:t>
      </w:r>
    </w:p>
    <w:p w:rsidR="009F27FC" w:rsidRPr="00AA1EA5" w:rsidRDefault="009F27F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кеңесі мәжілісінде</w:t>
      </w:r>
    </w:p>
    <w:p w:rsidR="009F27FC" w:rsidRPr="00AA1EA5" w:rsidRDefault="009F27F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</w:rPr>
        <w:t>Факультет деканы</w:t>
      </w:r>
      <w:proofErr w:type="gramStart"/>
      <w:r w:rsidRPr="00AA1EA5">
        <w:rPr>
          <w:rFonts w:ascii="Times New Roman" w:hAnsi="Times New Roman"/>
          <w:b/>
          <w:sz w:val="24"/>
          <w:szCs w:val="24"/>
        </w:rPr>
        <w:t xml:space="preserve"> 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>___________Ә.</w:t>
      </w:r>
      <w:proofErr w:type="gramEnd"/>
      <w:r w:rsidRPr="00AA1EA5">
        <w:rPr>
          <w:rFonts w:ascii="Times New Roman" w:hAnsi="Times New Roman"/>
          <w:b/>
          <w:sz w:val="24"/>
          <w:szCs w:val="24"/>
          <w:lang w:val="kk-KZ"/>
        </w:rPr>
        <w:t>Р.Масалимова</w:t>
      </w:r>
    </w:p>
    <w:p w:rsidR="009F27FC" w:rsidRPr="00AA1EA5" w:rsidRDefault="0022772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Хаттама _____«___» _______2016</w:t>
      </w:r>
      <w:r w:rsidR="009F27FC" w:rsidRPr="00AA1EA5">
        <w:rPr>
          <w:rFonts w:ascii="Times New Roman" w:hAnsi="Times New Roman"/>
          <w:b/>
          <w:sz w:val="24"/>
          <w:szCs w:val="24"/>
          <w:lang w:val="kk-KZ"/>
        </w:rPr>
        <w:t xml:space="preserve"> жыл</w:t>
      </w:r>
    </w:p>
    <w:p w:rsidR="009F27FC" w:rsidRPr="00AA1EA5" w:rsidRDefault="009F27FC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11C16" w:rsidRPr="00AA1EA5" w:rsidRDefault="009F27FC" w:rsidP="00CF5A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  «</w:t>
      </w:r>
      <w:r w:rsidR="00DE6F12" w:rsidRPr="00AA1EA5">
        <w:rPr>
          <w:rFonts w:ascii="Times New Roman" w:hAnsi="Times New Roman"/>
          <w:b/>
          <w:sz w:val="24"/>
          <w:szCs w:val="24"/>
          <w:lang w:val="kk-KZ"/>
        </w:rPr>
        <w:t>Тұлғааралық қарым-қатынас п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>едагогика</w:t>
      </w:r>
      <w:r w:rsidR="00DE6F12" w:rsidRPr="00AA1EA5">
        <w:rPr>
          <w:rFonts w:ascii="Times New Roman" w:hAnsi="Times New Roman"/>
          <w:b/>
          <w:sz w:val="24"/>
          <w:szCs w:val="24"/>
          <w:lang w:val="kk-KZ"/>
        </w:rPr>
        <w:t>сы</w:t>
      </w:r>
      <w:r w:rsidR="0022772C">
        <w:rPr>
          <w:rFonts w:ascii="Times New Roman" w:hAnsi="Times New Roman"/>
          <w:b/>
          <w:sz w:val="24"/>
          <w:szCs w:val="24"/>
          <w:lang w:val="kk-KZ"/>
        </w:rPr>
        <w:t xml:space="preserve"> және психологиясы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» пәнi бойынша </w:t>
      </w:r>
    </w:p>
    <w:p w:rsidR="009F27FC" w:rsidRPr="00AA1EA5" w:rsidRDefault="009F27FC" w:rsidP="00CF5A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емтихан сұрақтары, </w:t>
      </w:r>
      <w:r w:rsidR="0022772C">
        <w:rPr>
          <w:rFonts w:ascii="Times New Roman" w:hAnsi="Times New Roman"/>
          <w:b/>
          <w:sz w:val="24"/>
          <w:szCs w:val="24"/>
          <w:lang w:val="kk-KZ"/>
        </w:rPr>
        <w:t>3</w:t>
      </w:r>
      <w:bookmarkStart w:id="0" w:name="_GoBack"/>
      <w:bookmarkEnd w:id="0"/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 кредит</w:t>
      </w:r>
    </w:p>
    <w:p w:rsidR="009F27FC" w:rsidRPr="00AA1EA5" w:rsidRDefault="009F27FC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080"/>
        <w:gridCol w:w="996"/>
      </w:tblGrid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center"/>
              <w:rPr>
                <w:rFonts w:ascii="Times New Roman" w:hAnsi="Times New Roman"/>
              </w:rPr>
            </w:pPr>
            <w:r w:rsidRPr="00C42DB5">
              <w:rPr>
                <w:rFonts w:ascii="Times New Roman" w:hAnsi="Times New Roman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C42DB5">
              <w:rPr>
                <w:rFonts w:ascii="Times New Roman" w:hAnsi="Times New Roman"/>
              </w:rPr>
              <w:t>Сұрақ</w:t>
            </w:r>
            <w:r w:rsidR="00E11C16" w:rsidRPr="00C42DB5">
              <w:rPr>
                <w:rFonts w:ascii="Times New Roman" w:hAnsi="Times New Roman"/>
              </w:rPr>
              <w:t>тар</w:t>
            </w:r>
            <w:proofErr w:type="spellEnd"/>
            <w:r w:rsidR="00E11C16" w:rsidRPr="00C42DB5">
              <w:rPr>
                <w:rFonts w:ascii="Times New Roman" w:hAnsi="Times New Roman"/>
              </w:rPr>
              <w:t xml:space="preserve"> </w:t>
            </w:r>
            <w:proofErr w:type="spellStart"/>
            <w:r w:rsidR="00E11C16" w:rsidRPr="00C42DB5">
              <w:rPr>
                <w:rFonts w:ascii="Times New Roman" w:hAnsi="Times New Roman"/>
              </w:rPr>
              <w:t>атауы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 Сұрақ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</w:rPr>
            </w:pPr>
            <w:r w:rsidRPr="00C42DB5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Кәсіби-педагогикалық қарым-қатынас мақсаттарын анықтаңыз.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1 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педагогикасының қызметтері мен міндеттерін айқындаңыз.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1 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Қарым-қатынастағы қажеттіліктер сипаттамасын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1 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қызметтерін сипаттаңыз</w:t>
            </w:r>
            <w:r w:rsidRPr="00C42DB5">
              <w:rPr>
                <w:rFonts w:ascii="Times New Roman" w:hAnsi="Times New Roman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Педагогтың кәсіби позициясы ерекшелігін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педагогикалық ынтымақтастық құралы ретінде негіздеңіз.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үдерістегі конфликт мәнін түсіндіріңіз.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Кәсіби-педагогикалық қарым-қатынас кезеңдерін</w:t>
            </w:r>
            <w:r w:rsidR="005563AE" w:rsidRPr="00C42DB5">
              <w:rPr>
                <w:rFonts w:ascii="Times New Roman" w:hAnsi="Times New Roman"/>
                <w:lang w:val="kk-KZ"/>
              </w:rPr>
              <w:t>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қарым-қатынас стильдерінің классификациясын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Сабақтағы қарым қатынас құрылымын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Сөйлеу этикасы қазіргі оқытушының педагогикалық мәдениетінің құрамдас бөлігі екендігін негіздеңіз.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Іскерлік этиканың негізгі ұстанымдарын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 қатынас категориясының құрамдас бөліктерін айқындап,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Сөздік қарым-қатынас мәні мен құрылымын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этика ұғымының мәнін ашыңыз.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Тиімді қарым-қатынас орнатудағы кедергілерге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үдерістегі конфликт түрлері және оны шешу жолдарын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F752A0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Ақпаратты тыңдау түрлері мен оның қарым-қатынастағы орнын анықтаңыз.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5563AE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Педагогтың коммуникативтік мәдениетінің мәнін ашыңыз.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5563AE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конфликттерді сөндіру әдістеріне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563AE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975C53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ұжымдағы қарым-қатынас ерекшеліктерін айқындап, дәйектеңіз.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8F488A" w:rsidP="008F488A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Тұлғааралық қарым-қатынасты зерттеу әдістерінің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563AE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8F488A" w:rsidP="00B50CF0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Оқу әрекеті үдерісіндегі вербалды қарым-қатынастың мазмұны, мәнін ашыңыз.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697F2A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Қазіргі оқытушы тұлғасына қойылатын талаптар</w:t>
            </w:r>
            <w:r w:rsidR="004D2A3C" w:rsidRPr="00C42DB5">
              <w:rPr>
                <w:sz w:val="22"/>
                <w:szCs w:val="22"/>
                <w:lang w:val="kk-KZ"/>
              </w:rPr>
              <w:t>ға сипаттама беріңіз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DE67F7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Кәсіби іс-әрекеттегі педагогтың коммуникативті мәдениетінің ерекшеліктерін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DE67F7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Топтағы педагогикалық қарым-қатынас мәдениетін</w:t>
            </w:r>
            <w:r w:rsidR="009E5238" w:rsidRPr="00C42DB5">
              <w:rPr>
                <w:sz w:val="22"/>
                <w:szCs w:val="22"/>
                <w:lang w:val="kk-KZ"/>
              </w:rPr>
              <w:t>ің ерекшелігін</w:t>
            </w:r>
            <w:r w:rsidRPr="00C42DB5">
              <w:rPr>
                <w:sz w:val="22"/>
                <w:szCs w:val="22"/>
                <w:lang w:val="kk-KZ"/>
              </w:rPr>
              <w:t xml:space="preserve"> </w:t>
            </w:r>
            <w:r w:rsidR="009E5238" w:rsidRPr="00C42DB5">
              <w:rPr>
                <w:sz w:val="22"/>
                <w:szCs w:val="22"/>
                <w:lang w:val="kk-KZ"/>
              </w:rPr>
              <w:t>айқындаңыз.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8F488A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 xml:space="preserve">Қарым-қатынастың коммуникативті, перцептивті, интерактивті жағын </w:t>
            </w:r>
            <w:r w:rsidR="00C42DB5" w:rsidRPr="00C42DB5">
              <w:rPr>
                <w:sz w:val="22"/>
                <w:szCs w:val="22"/>
                <w:lang w:val="kk-KZ"/>
              </w:rPr>
              <w:t>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9E5238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қарым-қатынастағы ішкі және сыртқы диалогті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8F488A" w:rsidP="00B50CF0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Қарым-қатынастың вербальды емес құралы және оның түрлерін жіктеңіз.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697F2A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Педагогтың коммуникативті мәдениеті және педагогтың коммуникативтік білігі ұғымдарына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Тұлғааралық коммуникация  теориясының қалыптасуы мен дамуына хронологиялық кесте құрыңыз.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F752A0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Іскерлік қарым-қатынастың ерекшеліктерін кесте арқылы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 үдерістегі конфликттерді шешу алгоритмін түзіңіз.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Коммуниканттың негізгі типтеріне сызба түрінде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«Сөйлеу этикасы қазіргі мұғалімнің педагогикалық мәдениетінің құрамдас бөлігі» тақырыбына мини-эссе жазыңыз.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«Қазіргі мектептегі қарым-қатынас мәселесінің жай күйіне» аналитикалық талдау жасаңыз.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«Шығармашылық қарым-қатынас құру жолдары» атты әдістемелік жаднама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B50CF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Іскер</w:t>
            </w:r>
            <w:r w:rsidR="00AA1EA5" w:rsidRPr="00C42DB5">
              <w:rPr>
                <w:rFonts w:ascii="Times New Roman" w:hAnsi="Times New Roman"/>
                <w:lang w:val="kk-KZ"/>
              </w:rPr>
              <w:t>лік</w:t>
            </w:r>
            <w:r w:rsidRPr="00C42DB5">
              <w:rPr>
                <w:rFonts w:ascii="Times New Roman" w:hAnsi="Times New Roman"/>
                <w:lang w:val="kk-KZ"/>
              </w:rPr>
              <w:t xml:space="preserve"> әңгіме</w:t>
            </w:r>
            <w:r w:rsidR="00B50CF0" w:rsidRPr="00C42DB5">
              <w:rPr>
                <w:rFonts w:ascii="Times New Roman" w:hAnsi="Times New Roman"/>
                <w:lang w:val="kk-KZ"/>
              </w:rPr>
              <w:t>лесулер мен келіссөздер жүргізуді</w:t>
            </w:r>
            <w:r w:rsidRPr="00C42DB5">
              <w:rPr>
                <w:rFonts w:ascii="Times New Roman" w:hAnsi="Times New Roman"/>
                <w:lang w:val="kk-KZ"/>
              </w:rPr>
              <w:t>ң Ережесін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Коммуникативті педагог моделін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lastRenderedPageBreak/>
              <w:t>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8F488A" w:rsidP="008F488A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Кан-Калик бойынша педагогикалық қарым-қатынас стильдерін жіктеңіз.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Вербальды емес коммуникацияның негізгі каналдарын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көлденең қарым-қатынас моделін схема түрінде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«Педагогикалық іс-әрекеттегі қазіргі оқытушының қарым-қатынас жасаудағы қиындықтары» тақырыбына мини-эссе жазыңыз.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құрылымын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іс-әрекет қызметі және педагог тұлғасына қойылатын талаптарды атаңыз.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B50CF0" w:rsidP="00B50CF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мәдениет деңгейін диагностикалау картасын құр</w:t>
            </w:r>
            <w:r w:rsidR="00AA1EA5" w:rsidRPr="00C42DB5">
              <w:rPr>
                <w:rFonts w:ascii="Times New Roman" w:hAnsi="Times New Roman"/>
                <w:lang w:val="kk-KZ"/>
              </w:rPr>
              <w:t>астырыңыз</w:t>
            </w:r>
            <w:r w:rsidR="009E5238" w:rsidRPr="00C42DB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Жас маманға арналған «Телефон арқылы қарым қатынас жасау Ережесін»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«Куратор-эдвайзердің студенттердің ата-анасымен қарым-қатынас жасау мәдениеті» атты Жадынама құрыңыз.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7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Қарым-қатынастың типтері, сипаттамасы және айырмашылықтарын кесте түрінде көрсетіңіз</w:t>
            </w:r>
            <w:r w:rsidR="00AA1EA5" w:rsidRPr="00C42DB5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Компромисс немесе әріптестік тактикасын қолдану аясын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«Тұлғааралық қарым-қатынас педагогикасы» арнайы курсынан «Мен қызықты не білдім» тақырыбына өзіндік рефлексиялық қорытынды жазыңыз.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AA1EA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Педагогикалық </w:t>
            </w:r>
            <w:r w:rsidR="00AA1EA5" w:rsidRPr="00C42DB5">
              <w:rPr>
                <w:rFonts w:ascii="Times New Roman" w:hAnsi="Times New Roman"/>
                <w:lang w:val="kk-KZ"/>
              </w:rPr>
              <w:t>үдерістегі</w:t>
            </w:r>
            <w:r w:rsidRPr="00C42DB5">
              <w:rPr>
                <w:rFonts w:ascii="Times New Roman" w:hAnsi="Times New Roman"/>
                <w:lang w:val="kk-KZ"/>
              </w:rPr>
              <w:t xml:space="preserve"> конфликт</w:t>
            </w:r>
            <w:r w:rsidR="00AA1EA5" w:rsidRPr="00C42DB5">
              <w:rPr>
                <w:rFonts w:ascii="Times New Roman" w:hAnsi="Times New Roman"/>
                <w:lang w:val="kk-KZ"/>
              </w:rPr>
              <w:t xml:space="preserve"> және</w:t>
            </w:r>
            <w:r w:rsidRPr="00C42DB5">
              <w:rPr>
                <w:rFonts w:ascii="Times New Roman" w:hAnsi="Times New Roman"/>
                <w:lang w:val="kk-KZ"/>
              </w:rPr>
              <w:t xml:space="preserve"> оларды шешу </w:t>
            </w:r>
            <w:r w:rsidR="00AA1EA5" w:rsidRPr="00C42DB5">
              <w:rPr>
                <w:rFonts w:ascii="Times New Roman" w:hAnsi="Times New Roman"/>
                <w:lang w:val="kk-KZ"/>
              </w:rPr>
              <w:t>жолдары</w:t>
            </w:r>
            <w:r w:rsidRPr="00C42DB5">
              <w:rPr>
                <w:rFonts w:ascii="Times New Roman" w:hAnsi="Times New Roman"/>
                <w:lang w:val="kk-KZ"/>
              </w:rPr>
              <w:t xml:space="preserve">н </w:t>
            </w:r>
            <w:r w:rsidR="00AA1EA5" w:rsidRPr="00C42DB5">
              <w:rPr>
                <w:rFonts w:ascii="Times New Roman" w:hAnsi="Times New Roman"/>
                <w:lang w:val="kk-KZ"/>
              </w:rPr>
              <w:t>көрсетіңіз</w:t>
            </w:r>
            <w:r w:rsidRPr="00C42DB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«Педагогикалық коммуникация түрлері» тақырыбына арналған семинар сабағының жоспарын құрыңыз.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AA1EA5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Педагогтың кәсіби коммуникативтік мәдениетінің моделін құрыңыз</w:t>
            </w:r>
            <w:r w:rsidR="009E5238" w:rsidRPr="00C42DB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«Тұлғааралық қарым-қатынас педагогикасы» курсы бойынша глосарий құрастырыңыз (5 ұғымнан кем емес).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</w:t>
            </w:r>
            <w:r w:rsidR="009E5238" w:rsidRPr="00C42DB5">
              <w:rPr>
                <w:rFonts w:ascii="Times New Roman" w:hAnsi="Times New Roman"/>
                <w:lang w:val="kk-KZ"/>
              </w:rPr>
              <w:t>Педагогт</w:t>
            </w:r>
            <w:r w:rsidRPr="00C42DB5">
              <w:rPr>
                <w:rFonts w:ascii="Times New Roman" w:hAnsi="Times New Roman"/>
                <w:lang w:val="kk-KZ"/>
              </w:rPr>
              <w:t>ың коммуникативті толеранттылығы» тақырыбына жаднама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Конфликттерді басқарудағы педагог ролін тірек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этика ұғымы және негізгі категорияларын сызба арқылы бейнелеңіз.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AA1EA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«Қарым-қатынас құралы» тақырыбына сызба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«Кәсіби педагогикалық қарым-қатынас» ұғымына түсіндірме</w:t>
            </w:r>
            <w:r w:rsidR="00AA1EA5" w:rsidRPr="00C42DB5">
              <w:rPr>
                <w:rFonts w:ascii="Times New Roman" w:hAnsi="Times New Roman"/>
                <w:lang w:val="kk-KZ"/>
              </w:rPr>
              <w:t>лік</w:t>
            </w:r>
            <w:r w:rsidRPr="00C42DB5">
              <w:rPr>
                <w:rFonts w:ascii="Times New Roman" w:hAnsi="Times New Roman"/>
                <w:lang w:val="kk-KZ"/>
              </w:rPr>
              <w:t xml:space="preserve"> кесте құрастырыңыз.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</w:tbl>
    <w:p w:rsidR="00285B62" w:rsidRPr="00AA1EA5" w:rsidRDefault="00285B62" w:rsidP="00CF5AAD">
      <w:pPr>
        <w:pStyle w:val="a3"/>
        <w:tabs>
          <w:tab w:val="left" w:pos="5654"/>
        </w:tabs>
        <w:ind w:left="0"/>
        <w:rPr>
          <w:b/>
          <w:i/>
          <w:lang w:val="kk-KZ"/>
        </w:rPr>
      </w:pP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 xml:space="preserve">Факультеттің әдiстемелiк бюро төрағасы                               </w:t>
      </w:r>
      <w:r w:rsidRPr="00C42DB5">
        <w:rPr>
          <w:rFonts w:ascii="Times New Roman" w:hAnsi="Times New Roman"/>
          <w:sz w:val="24"/>
          <w:szCs w:val="24"/>
          <w:lang w:val="kk-KZ"/>
        </w:rPr>
        <w:tab/>
        <w:t xml:space="preserve">            </w:t>
      </w: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 xml:space="preserve">Кафедра меңгерушiсi                                                                   </w:t>
      </w:r>
      <w:r w:rsidRPr="00C42DB5">
        <w:rPr>
          <w:rFonts w:ascii="Times New Roman" w:hAnsi="Times New Roman"/>
          <w:sz w:val="24"/>
          <w:szCs w:val="24"/>
          <w:lang w:val="kk-KZ"/>
        </w:rPr>
        <w:tab/>
      </w:r>
      <w:r w:rsidRPr="00C42DB5">
        <w:rPr>
          <w:rFonts w:ascii="Times New Roman" w:hAnsi="Times New Roman"/>
          <w:sz w:val="24"/>
          <w:szCs w:val="24"/>
          <w:lang w:val="kk-KZ"/>
        </w:rPr>
        <w:tab/>
      </w: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                            </w:t>
      </w: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42DB5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>Сарапшы</w:t>
      </w:r>
      <w:r w:rsidRPr="00C42DB5">
        <w:rPr>
          <w:rFonts w:ascii="Times New Roman" w:hAnsi="Times New Roman"/>
          <w:sz w:val="24"/>
          <w:szCs w:val="24"/>
          <w:lang w:val="kk-KZ"/>
        </w:rPr>
        <w:tab/>
      </w:r>
      <w:r w:rsidRPr="00C42DB5">
        <w:rPr>
          <w:rFonts w:ascii="Times New Roman" w:hAnsi="Times New Roman"/>
          <w:sz w:val="24"/>
          <w:szCs w:val="24"/>
          <w:lang w:val="kk-KZ"/>
        </w:rPr>
        <w:tab/>
      </w:r>
    </w:p>
    <w:p w:rsidR="00C42DB5" w:rsidRPr="00C42DB5" w:rsidRDefault="00C42DB5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F5AAD" w:rsidRPr="00AA1EA5" w:rsidRDefault="00CF5AAD" w:rsidP="00CF5AAD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C42DB5" w:rsidRPr="00C42DB5" w:rsidRDefault="00C42DB5" w:rsidP="00C42DB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42DB5">
        <w:rPr>
          <w:rFonts w:ascii="Times New Roman" w:hAnsi="Times New Roman" w:cs="Times New Roman"/>
          <w:sz w:val="24"/>
          <w:szCs w:val="24"/>
          <w:lang w:val="kk-KZ"/>
        </w:rPr>
        <w:t>Емтихан жұмысын бағалау білім алушының жауабының толықтық деңгейіне сәйкес төмендегідей 100-бал</w:t>
      </w: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C42DB5">
        <w:rPr>
          <w:rFonts w:ascii="Times New Roman" w:hAnsi="Times New Roman" w:cs="Times New Roman"/>
          <w:sz w:val="24"/>
          <w:szCs w:val="24"/>
          <w:lang w:val="kk-KZ"/>
        </w:rPr>
        <w:t>дық шкалада қарастырылады.</w:t>
      </w: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409"/>
      </w:tblGrid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Шкала, балл</w:t>
            </w:r>
          </w:p>
        </w:tc>
        <w:tc>
          <w:tcPr>
            <w:tcW w:w="2410" w:type="dxa"/>
          </w:tcPr>
          <w:p w:rsidR="00C42DB5" w:rsidRPr="00C42DB5" w:rsidRDefault="00C42DB5" w:rsidP="00C42DB5">
            <w:pPr>
              <w:pStyle w:val="a3"/>
              <w:numPr>
                <w:ilvl w:val="0"/>
                <w:numId w:val="35"/>
              </w:numPr>
              <w:tabs>
                <w:tab w:val="left" w:pos="309"/>
              </w:tabs>
              <w:ind w:left="25" w:firstLine="0"/>
              <w:jc w:val="both"/>
              <w:rPr>
                <w:lang w:val="kk-KZ"/>
              </w:rPr>
            </w:pPr>
            <w:r w:rsidRPr="00C42DB5">
              <w:rPr>
                <w:lang w:val="kk-KZ"/>
              </w:rPr>
              <w:t xml:space="preserve">сұрақтың бағасы 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 сұрақтың  бағасы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tabs>
                <w:tab w:val="left" w:pos="176"/>
                <w:tab w:val="left" w:pos="318"/>
              </w:tabs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3 сұрақтың бағасы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90-100 өте жақсы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26-30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32-35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32-35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75-89 жақсы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23-27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26-31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26-31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50-74 қанағаттанарлық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14-22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18-26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18-26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0-49</w:t>
            </w:r>
          </w:p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0-15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0-17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0-17</w:t>
            </w:r>
          </w:p>
        </w:tc>
      </w:tr>
    </w:tbl>
    <w:p w:rsidR="00CF5AAD" w:rsidRPr="00AA1EA5" w:rsidRDefault="00CF5AAD" w:rsidP="00CF5AAD">
      <w:pPr>
        <w:pStyle w:val="a3"/>
        <w:tabs>
          <w:tab w:val="left" w:pos="5654"/>
        </w:tabs>
        <w:ind w:left="0"/>
        <w:jc w:val="center"/>
        <w:rPr>
          <w:b/>
          <w:i/>
          <w:lang w:val="kk-KZ"/>
        </w:rPr>
      </w:pPr>
    </w:p>
    <w:sectPr w:rsidR="00CF5AAD" w:rsidRPr="00AA1EA5" w:rsidSect="00AF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A9120FF"/>
    <w:multiLevelType w:val="hybridMultilevel"/>
    <w:tmpl w:val="3C98E36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32C20"/>
    <w:multiLevelType w:val="hybridMultilevel"/>
    <w:tmpl w:val="E83241E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A4712"/>
    <w:multiLevelType w:val="hybridMultilevel"/>
    <w:tmpl w:val="6772E888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A63AA"/>
    <w:multiLevelType w:val="hybridMultilevel"/>
    <w:tmpl w:val="8B281C2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765D7"/>
    <w:multiLevelType w:val="hybridMultilevel"/>
    <w:tmpl w:val="61C65B3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478A7"/>
    <w:multiLevelType w:val="hybridMultilevel"/>
    <w:tmpl w:val="F996964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52E5A"/>
    <w:multiLevelType w:val="hybridMultilevel"/>
    <w:tmpl w:val="B92C453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1556C"/>
    <w:multiLevelType w:val="hybridMultilevel"/>
    <w:tmpl w:val="9C560608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B601E"/>
    <w:multiLevelType w:val="hybridMultilevel"/>
    <w:tmpl w:val="3D9CE96E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838E0"/>
    <w:multiLevelType w:val="hybridMultilevel"/>
    <w:tmpl w:val="4E14EA7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41DAF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45F21"/>
    <w:multiLevelType w:val="hybridMultilevel"/>
    <w:tmpl w:val="A37ECAE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13B74"/>
    <w:multiLevelType w:val="hybridMultilevel"/>
    <w:tmpl w:val="39003C2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7086B"/>
    <w:multiLevelType w:val="hybridMultilevel"/>
    <w:tmpl w:val="3EB28BE2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B692E"/>
    <w:multiLevelType w:val="hybridMultilevel"/>
    <w:tmpl w:val="97BED78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A0CDB"/>
    <w:multiLevelType w:val="hybridMultilevel"/>
    <w:tmpl w:val="AAAE5DC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3A4496"/>
    <w:multiLevelType w:val="hybridMultilevel"/>
    <w:tmpl w:val="0652EDF8"/>
    <w:lvl w:ilvl="0" w:tplc="1B90B76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6F31C0"/>
    <w:multiLevelType w:val="hybridMultilevel"/>
    <w:tmpl w:val="9A649D4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B62AF"/>
    <w:multiLevelType w:val="hybridMultilevel"/>
    <w:tmpl w:val="5C76A1D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65D5A"/>
    <w:multiLevelType w:val="hybridMultilevel"/>
    <w:tmpl w:val="37CE35B4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17B0D"/>
    <w:multiLevelType w:val="hybridMultilevel"/>
    <w:tmpl w:val="DEFE5D6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C14FB"/>
    <w:multiLevelType w:val="hybridMultilevel"/>
    <w:tmpl w:val="577478C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1209E"/>
    <w:multiLevelType w:val="hybridMultilevel"/>
    <w:tmpl w:val="EA84900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454A2"/>
    <w:multiLevelType w:val="hybridMultilevel"/>
    <w:tmpl w:val="0FD4789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557EB"/>
    <w:multiLevelType w:val="hybridMultilevel"/>
    <w:tmpl w:val="25267EC8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610F0"/>
    <w:multiLevelType w:val="hybridMultilevel"/>
    <w:tmpl w:val="FA6A61B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36A76"/>
    <w:multiLevelType w:val="hybridMultilevel"/>
    <w:tmpl w:val="F194630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56F07"/>
    <w:multiLevelType w:val="hybridMultilevel"/>
    <w:tmpl w:val="66343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43F1A"/>
    <w:multiLevelType w:val="hybridMultilevel"/>
    <w:tmpl w:val="394C75AA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97C82"/>
    <w:multiLevelType w:val="hybridMultilevel"/>
    <w:tmpl w:val="C35AC6F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CF0B66"/>
    <w:multiLevelType w:val="hybridMultilevel"/>
    <w:tmpl w:val="F91407D4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050430"/>
    <w:multiLevelType w:val="hybridMultilevel"/>
    <w:tmpl w:val="93F4766A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AB39C6"/>
    <w:multiLevelType w:val="hybridMultilevel"/>
    <w:tmpl w:val="4BCE6B54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4"/>
  </w:num>
  <w:num w:numId="5">
    <w:abstractNumId w:val="9"/>
  </w:num>
  <w:num w:numId="6">
    <w:abstractNumId w:val="21"/>
  </w:num>
  <w:num w:numId="7">
    <w:abstractNumId w:val="12"/>
  </w:num>
  <w:num w:numId="8">
    <w:abstractNumId w:val="24"/>
  </w:num>
  <w:num w:numId="9">
    <w:abstractNumId w:val="25"/>
  </w:num>
  <w:num w:numId="10">
    <w:abstractNumId w:val="5"/>
  </w:num>
  <w:num w:numId="11">
    <w:abstractNumId w:val="6"/>
  </w:num>
  <w:num w:numId="12">
    <w:abstractNumId w:val="34"/>
  </w:num>
  <w:num w:numId="13">
    <w:abstractNumId w:val="13"/>
  </w:num>
  <w:num w:numId="14">
    <w:abstractNumId w:val="2"/>
  </w:num>
  <w:num w:numId="15">
    <w:abstractNumId w:val="15"/>
  </w:num>
  <w:num w:numId="16">
    <w:abstractNumId w:val="31"/>
  </w:num>
  <w:num w:numId="17">
    <w:abstractNumId w:val="3"/>
  </w:num>
  <w:num w:numId="18">
    <w:abstractNumId w:val="8"/>
  </w:num>
  <w:num w:numId="19">
    <w:abstractNumId w:val="19"/>
  </w:num>
  <w:num w:numId="20">
    <w:abstractNumId w:val="32"/>
  </w:num>
  <w:num w:numId="21">
    <w:abstractNumId w:val="16"/>
  </w:num>
  <w:num w:numId="22">
    <w:abstractNumId w:val="26"/>
  </w:num>
  <w:num w:numId="23">
    <w:abstractNumId w:val="23"/>
  </w:num>
  <w:num w:numId="24">
    <w:abstractNumId w:val="10"/>
  </w:num>
  <w:num w:numId="25">
    <w:abstractNumId w:val="14"/>
  </w:num>
  <w:num w:numId="26">
    <w:abstractNumId w:val="28"/>
  </w:num>
  <w:num w:numId="27">
    <w:abstractNumId w:val="1"/>
  </w:num>
  <w:num w:numId="28">
    <w:abstractNumId w:val="20"/>
  </w:num>
  <w:num w:numId="29">
    <w:abstractNumId w:val="30"/>
  </w:num>
  <w:num w:numId="30">
    <w:abstractNumId w:val="33"/>
  </w:num>
  <w:num w:numId="31">
    <w:abstractNumId w:val="7"/>
  </w:num>
  <w:num w:numId="32">
    <w:abstractNumId w:val="18"/>
  </w:num>
  <w:num w:numId="33">
    <w:abstractNumId w:val="29"/>
  </w:num>
  <w:num w:numId="34">
    <w:abstractNumId w:val="0"/>
    <w:lvlOverride w:ilvl="0">
      <w:startOverride w:val="1"/>
    </w:lvlOverride>
  </w:num>
  <w:num w:numId="35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B62"/>
    <w:rsid w:val="00024AD9"/>
    <w:rsid w:val="000404FC"/>
    <w:rsid w:val="0022772C"/>
    <w:rsid w:val="00285B62"/>
    <w:rsid w:val="0029763F"/>
    <w:rsid w:val="002A016B"/>
    <w:rsid w:val="002C6242"/>
    <w:rsid w:val="00463114"/>
    <w:rsid w:val="004944FA"/>
    <w:rsid w:val="004D2A3C"/>
    <w:rsid w:val="00533B2D"/>
    <w:rsid w:val="005563AE"/>
    <w:rsid w:val="00697F2A"/>
    <w:rsid w:val="00890D35"/>
    <w:rsid w:val="008A67F3"/>
    <w:rsid w:val="008F488A"/>
    <w:rsid w:val="0092318C"/>
    <w:rsid w:val="00975C53"/>
    <w:rsid w:val="009E5238"/>
    <w:rsid w:val="009F27FC"/>
    <w:rsid w:val="009F5050"/>
    <w:rsid w:val="00A147E5"/>
    <w:rsid w:val="00A9741F"/>
    <w:rsid w:val="00AA1EA5"/>
    <w:rsid w:val="00AF6138"/>
    <w:rsid w:val="00B50CF0"/>
    <w:rsid w:val="00B55387"/>
    <w:rsid w:val="00C42DB5"/>
    <w:rsid w:val="00C8134D"/>
    <w:rsid w:val="00CF3164"/>
    <w:rsid w:val="00CF5804"/>
    <w:rsid w:val="00CF5AAD"/>
    <w:rsid w:val="00D03AC2"/>
    <w:rsid w:val="00DE67F7"/>
    <w:rsid w:val="00DE6F12"/>
    <w:rsid w:val="00E11C16"/>
    <w:rsid w:val="00E144E4"/>
    <w:rsid w:val="00F11C7D"/>
    <w:rsid w:val="00F12876"/>
    <w:rsid w:val="00F752A0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85B6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5B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85B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27F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F11C7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11C7D"/>
  </w:style>
  <w:style w:type="paragraph" w:styleId="a7">
    <w:name w:val="Body Text"/>
    <w:basedOn w:val="a"/>
    <w:link w:val="a8"/>
    <w:uiPriority w:val="99"/>
    <w:unhideWhenUsed/>
    <w:rsid w:val="00697F2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97F2A"/>
  </w:style>
  <w:style w:type="table" w:styleId="a9">
    <w:name w:val="Table Grid"/>
    <w:basedOn w:val="a1"/>
    <w:uiPriority w:val="59"/>
    <w:rsid w:val="00697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Toshiba</cp:lastModifiedBy>
  <cp:revision>4</cp:revision>
  <dcterms:created xsi:type="dcterms:W3CDTF">2017-01-06T07:01:00Z</dcterms:created>
  <dcterms:modified xsi:type="dcterms:W3CDTF">2017-02-19T03:40:00Z</dcterms:modified>
</cp:coreProperties>
</file>